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1320"/>
        <w:tblW w:w="9900" w:type="dxa"/>
        <w:tblCellSpacing w:w="0" w:type="dxa"/>
        <w:tblLayout w:type="fixed"/>
        <w:tblCellMar>
          <w:left w:w="0" w:type="dxa"/>
          <w:right w:w="0" w:type="dxa"/>
        </w:tblCellMar>
        <w:tblLook w:val="0000"/>
      </w:tblPr>
      <w:tblGrid>
        <w:gridCol w:w="9900"/>
      </w:tblGrid>
      <w:tr w:rsidR="0055255D" w:rsidTr="00376722">
        <w:trPr>
          <w:tblCellSpacing w:w="0" w:type="dxa"/>
        </w:trPr>
        <w:tc>
          <w:tcPr>
            <w:tcW w:w="9900" w:type="dxa"/>
          </w:tcPr>
          <w:p w:rsidR="0055255D" w:rsidRPr="00376722" w:rsidRDefault="00376722"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w:t>
            </w:r>
          </w:p>
          <w:p w:rsidR="00376722" w:rsidRDefault="00376722" w:rsidP="00376722">
            <w:pPr>
              <w:pStyle w:val="a3"/>
              <w:jc w:val="center"/>
              <w:rPr>
                <w:rFonts w:eastAsia="Times New Roman"/>
                <w:lang w:val="bg-BG"/>
              </w:rPr>
            </w:pPr>
            <w:r>
              <w:rPr>
                <w:noProof/>
                <w:lang w:val="bg-BG" w:eastAsia="bg-BG"/>
              </w:rPr>
              <w:drawing>
                <wp:inline distT="0" distB="0" distL="0" distR="0">
                  <wp:extent cx="895350" cy="6477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647700"/>
                          </a:xfrm>
                          <a:prstGeom prst="rect">
                            <a:avLst/>
                          </a:prstGeom>
                          <a:noFill/>
                          <a:ln>
                            <a:noFill/>
                          </a:ln>
                        </pic:spPr>
                      </pic:pic>
                    </a:graphicData>
                  </a:graphic>
                </wp:inline>
              </w:drawing>
            </w:r>
            <w:r>
              <w:rPr>
                <w:noProof/>
                <w:lang w:eastAsia="bg-BG"/>
              </w:rPr>
              <w:t xml:space="preserve">        </w:t>
            </w:r>
            <w:r>
              <w:rPr>
                <w:noProof/>
                <w:lang w:val="bg-BG" w:eastAsia="bg-BG"/>
              </w:rPr>
              <w:drawing>
                <wp:inline distT="0" distB="0" distL="0" distR="0">
                  <wp:extent cx="962025" cy="542925"/>
                  <wp:effectExtent l="0" t="0" r="9525" b="9525"/>
                  <wp:docPr id="3" name="Picture 3" descr="лого–мз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лого–мзх"/>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2025" cy="542925"/>
                          </a:xfrm>
                          <a:prstGeom prst="rect">
                            <a:avLst/>
                          </a:prstGeom>
                          <a:noFill/>
                          <a:ln>
                            <a:noFill/>
                          </a:ln>
                        </pic:spPr>
                      </pic:pic>
                    </a:graphicData>
                  </a:graphic>
                </wp:inline>
              </w:drawing>
            </w:r>
            <w:r>
              <w:rPr>
                <w:i/>
                <w:noProof/>
                <w:lang w:eastAsia="bg-BG"/>
              </w:rPr>
              <w:t xml:space="preserve">       </w:t>
            </w:r>
            <w:r>
              <w:rPr>
                <w:i/>
                <w:noProof/>
                <w:lang w:val="bg-BG" w:eastAsia="bg-BG"/>
              </w:rPr>
              <w:drawing>
                <wp:inline distT="0" distB="0" distL="0" distR="0">
                  <wp:extent cx="762000" cy="638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638175"/>
                          </a:xfrm>
                          <a:prstGeom prst="rect">
                            <a:avLst/>
                          </a:prstGeom>
                          <a:noFill/>
                          <a:ln>
                            <a:noFill/>
                          </a:ln>
                        </pic:spPr>
                      </pic:pic>
                    </a:graphicData>
                  </a:graphic>
                </wp:inline>
              </w:drawing>
            </w:r>
            <w:r>
              <w:rPr>
                <w:i/>
                <w:noProof/>
                <w:lang w:eastAsia="bg-BG"/>
              </w:rPr>
              <w:t xml:space="preserve">    </w:t>
            </w:r>
            <w:bookmarkStart w:id="0" w:name="_GoBack"/>
            <w:bookmarkEnd w:id="0"/>
            <w:r>
              <w:rPr>
                <w:i/>
                <w:noProof/>
                <w:lang w:val="bg-BG" w:eastAsia="bg-BG"/>
              </w:rPr>
              <w:drawing>
                <wp:inline distT="0" distB="0" distL="0" distR="0">
                  <wp:extent cx="1647825" cy="704850"/>
                  <wp:effectExtent l="0" t="0" r="9525" b="0"/>
                  <wp:docPr id="1" name="Picture 1"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PRSR2014-2020"/>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47825" cy="704850"/>
                          </a:xfrm>
                          <a:prstGeom prst="rect">
                            <a:avLst/>
                          </a:prstGeom>
                          <a:noFill/>
                          <a:ln>
                            <a:noFill/>
                          </a:ln>
                        </pic:spPr>
                      </pic:pic>
                    </a:graphicData>
                  </a:graphic>
                </wp:inline>
              </w:drawing>
            </w:r>
          </w:p>
          <w:p w:rsidR="00376722" w:rsidRPr="00376722" w:rsidRDefault="00376722" w:rsidP="00376722">
            <w:pPr>
              <w:pStyle w:val="a3"/>
              <w:rPr>
                <w:rFonts w:ascii="Times New Roman" w:hAnsi="Times New Roman" w:cs="Times New Roman"/>
                <w:b/>
                <w:iCs/>
                <w:sz w:val="18"/>
                <w:szCs w:val="18"/>
              </w:rPr>
            </w:pPr>
            <w:r w:rsidRPr="00376722">
              <w:rPr>
                <w:rFonts w:ascii="Times New Roman" w:hAnsi="Times New Roman" w:cs="Times New Roman"/>
                <w:b/>
                <w:iCs/>
                <w:sz w:val="18"/>
                <w:szCs w:val="18"/>
              </w:rPr>
              <w:t xml:space="preserve">                       </w:t>
            </w:r>
            <w:proofErr w:type="spellStart"/>
            <w:r w:rsidRPr="00376722">
              <w:rPr>
                <w:rFonts w:ascii="Times New Roman" w:hAnsi="Times New Roman" w:cs="Times New Roman"/>
                <w:b/>
                <w:iCs/>
                <w:sz w:val="18"/>
                <w:szCs w:val="18"/>
              </w:rPr>
              <w:t>Европейски</w:t>
            </w:r>
            <w:proofErr w:type="spellEnd"/>
            <w:r w:rsidRPr="00376722">
              <w:rPr>
                <w:rFonts w:ascii="Times New Roman" w:hAnsi="Times New Roman" w:cs="Times New Roman"/>
                <w:b/>
                <w:iCs/>
                <w:sz w:val="18"/>
                <w:szCs w:val="18"/>
              </w:rPr>
              <w:t xml:space="preserve"> </w:t>
            </w:r>
            <w:proofErr w:type="spellStart"/>
            <w:r w:rsidRPr="00376722">
              <w:rPr>
                <w:rFonts w:ascii="Times New Roman" w:hAnsi="Times New Roman" w:cs="Times New Roman"/>
                <w:b/>
                <w:iCs/>
                <w:sz w:val="18"/>
                <w:szCs w:val="18"/>
              </w:rPr>
              <w:t>земеделски</w:t>
            </w:r>
            <w:proofErr w:type="spellEnd"/>
            <w:r w:rsidRPr="00376722">
              <w:rPr>
                <w:rFonts w:ascii="Times New Roman" w:hAnsi="Times New Roman" w:cs="Times New Roman"/>
                <w:b/>
                <w:iCs/>
                <w:sz w:val="18"/>
                <w:szCs w:val="18"/>
              </w:rPr>
              <w:t xml:space="preserve"> </w:t>
            </w:r>
            <w:proofErr w:type="spellStart"/>
            <w:r w:rsidRPr="00376722">
              <w:rPr>
                <w:rFonts w:ascii="Times New Roman" w:hAnsi="Times New Roman" w:cs="Times New Roman"/>
                <w:b/>
                <w:iCs/>
                <w:sz w:val="18"/>
                <w:szCs w:val="18"/>
              </w:rPr>
              <w:t>фонд</w:t>
            </w:r>
            <w:proofErr w:type="spellEnd"/>
            <w:r w:rsidRPr="00376722">
              <w:rPr>
                <w:rFonts w:ascii="Times New Roman" w:hAnsi="Times New Roman" w:cs="Times New Roman"/>
                <w:b/>
                <w:iCs/>
                <w:sz w:val="18"/>
                <w:szCs w:val="18"/>
              </w:rPr>
              <w:t xml:space="preserve"> </w:t>
            </w:r>
            <w:proofErr w:type="spellStart"/>
            <w:r w:rsidRPr="00376722">
              <w:rPr>
                <w:rFonts w:ascii="Times New Roman" w:hAnsi="Times New Roman" w:cs="Times New Roman"/>
                <w:b/>
                <w:iCs/>
                <w:sz w:val="18"/>
                <w:szCs w:val="18"/>
              </w:rPr>
              <w:t>за</w:t>
            </w:r>
            <w:proofErr w:type="spellEnd"/>
            <w:r w:rsidRPr="00376722">
              <w:rPr>
                <w:rFonts w:ascii="Times New Roman" w:hAnsi="Times New Roman" w:cs="Times New Roman"/>
                <w:b/>
                <w:iCs/>
                <w:sz w:val="18"/>
                <w:szCs w:val="18"/>
              </w:rPr>
              <w:t xml:space="preserve"> </w:t>
            </w:r>
            <w:proofErr w:type="spellStart"/>
            <w:r w:rsidRPr="00376722">
              <w:rPr>
                <w:rFonts w:ascii="Times New Roman" w:hAnsi="Times New Roman" w:cs="Times New Roman"/>
                <w:b/>
                <w:iCs/>
                <w:sz w:val="18"/>
                <w:szCs w:val="18"/>
              </w:rPr>
              <w:t>развитие</w:t>
            </w:r>
            <w:proofErr w:type="spellEnd"/>
            <w:r w:rsidRPr="00376722">
              <w:rPr>
                <w:rFonts w:ascii="Times New Roman" w:hAnsi="Times New Roman" w:cs="Times New Roman"/>
                <w:b/>
                <w:iCs/>
                <w:sz w:val="18"/>
                <w:szCs w:val="18"/>
              </w:rPr>
              <w:t xml:space="preserve"> </w:t>
            </w:r>
            <w:proofErr w:type="spellStart"/>
            <w:r w:rsidRPr="00376722">
              <w:rPr>
                <w:rFonts w:ascii="Times New Roman" w:hAnsi="Times New Roman" w:cs="Times New Roman"/>
                <w:b/>
                <w:iCs/>
                <w:sz w:val="18"/>
                <w:szCs w:val="18"/>
              </w:rPr>
              <w:t>на</w:t>
            </w:r>
            <w:proofErr w:type="spellEnd"/>
            <w:r w:rsidRPr="00376722">
              <w:rPr>
                <w:rFonts w:ascii="Times New Roman" w:hAnsi="Times New Roman" w:cs="Times New Roman"/>
                <w:b/>
                <w:iCs/>
                <w:sz w:val="18"/>
                <w:szCs w:val="18"/>
              </w:rPr>
              <w:t xml:space="preserve"> </w:t>
            </w:r>
            <w:proofErr w:type="spellStart"/>
            <w:r w:rsidRPr="00376722">
              <w:rPr>
                <w:rFonts w:ascii="Times New Roman" w:hAnsi="Times New Roman" w:cs="Times New Roman"/>
                <w:b/>
                <w:iCs/>
                <w:sz w:val="18"/>
                <w:szCs w:val="18"/>
              </w:rPr>
              <w:t>селските</w:t>
            </w:r>
            <w:proofErr w:type="spellEnd"/>
            <w:r w:rsidRPr="00376722">
              <w:rPr>
                <w:rFonts w:ascii="Times New Roman" w:hAnsi="Times New Roman" w:cs="Times New Roman"/>
                <w:b/>
                <w:iCs/>
                <w:sz w:val="18"/>
                <w:szCs w:val="18"/>
              </w:rPr>
              <w:t xml:space="preserve"> </w:t>
            </w:r>
            <w:proofErr w:type="spellStart"/>
            <w:r w:rsidRPr="00376722">
              <w:rPr>
                <w:rFonts w:ascii="Times New Roman" w:hAnsi="Times New Roman" w:cs="Times New Roman"/>
                <w:b/>
                <w:iCs/>
                <w:sz w:val="18"/>
                <w:szCs w:val="18"/>
              </w:rPr>
              <w:t>райони</w:t>
            </w:r>
            <w:proofErr w:type="spellEnd"/>
            <w:r w:rsidRPr="00376722">
              <w:rPr>
                <w:rFonts w:ascii="Times New Roman" w:hAnsi="Times New Roman" w:cs="Times New Roman"/>
                <w:b/>
                <w:iCs/>
                <w:sz w:val="18"/>
                <w:szCs w:val="18"/>
              </w:rPr>
              <w:t xml:space="preserve"> – </w:t>
            </w:r>
            <w:proofErr w:type="spellStart"/>
            <w:r w:rsidRPr="00376722">
              <w:rPr>
                <w:rFonts w:ascii="Times New Roman" w:hAnsi="Times New Roman" w:cs="Times New Roman"/>
                <w:b/>
                <w:iCs/>
                <w:sz w:val="18"/>
                <w:szCs w:val="18"/>
              </w:rPr>
              <w:t>Европа</w:t>
            </w:r>
            <w:proofErr w:type="spellEnd"/>
            <w:r w:rsidRPr="00376722">
              <w:rPr>
                <w:rFonts w:ascii="Times New Roman" w:hAnsi="Times New Roman" w:cs="Times New Roman"/>
                <w:b/>
                <w:iCs/>
                <w:sz w:val="18"/>
                <w:szCs w:val="18"/>
              </w:rPr>
              <w:t xml:space="preserve"> </w:t>
            </w:r>
            <w:proofErr w:type="spellStart"/>
            <w:r w:rsidRPr="00376722">
              <w:rPr>
                <w:rFonts w:ascii="Times New Roman" w:hAnsi="Times New Roman" w:cs="Times New Roman"/>
                <w:b/>
                <w:iCs/>
                <w:sz w:val="18"/>
                <w:szCs w:val="18"/>
              </w:rPr>
              <w:t>инвестира</w:t>
            </w:r>
            <w:proofErr w:type="spellEnd"/>
            <w:r w:rsidRPr="00376722">
              <w:rPr>
                <w:rFonts w:ascii="Times New Roman" w:hAnsi="Times New Roman" w:cs="Times New Roman"/>
                <w:b/>
                <w:iCs/>
                <w:sz w:val="18"/>
                <w:szCs w:val="18"/>
              </w:rPr>
              <w:t xml:space="preserve"> в </w:t>
            </w:r>
            <w:proofErr w:type="spellStart"/>
            <w:r w:rsidRPr="00376722">
              <w:rPr>
                <w:rFonts w:ascii="Times New Roman" w:hAnsi="Times New Roman" w:cs="Times New Roman"/>
                <w:b/>
                <w:iCs/>
                <w:sz w:val="18"/>
                <w:szCs w:val="18"/>
              </w:rPr>
              <w:t>селските</w:t>
            </w:r>
            <w:proofErr w:type="spellEnd"/>
            <w:r w:rsidRPr="00376722">
              <w:rPr>
                <w:rFonts w:ascii="Times New Roman" w:hAnsi="Times New Roman" w:cs="Times New Roman"/>
                <w:b/>
                <w:iCs/>
                <w:sz w:val="18"/>
                <w:szCs w:val="18"/>
              </w:rPr>
              <w:t xml:space="preserve"> </w:t>
            </w:r>
            <w:proofErr w:type="spellStart"/>
            <w:r w:rsidRPr="00376722">
              <w:rPr>
                <w:rFonts w:ascii="Times New Roman" w:hAnsi="Times New Roman" w:cs="Times New Roman"/>
                <w:b/>
                <w:iCs/>
                <w:sz w:val="18"/>
                <w:szCs w:val="18"/>
              </w:rPr>
              <w:t>райони</w:t>
            </w:r>
            <w:proofErr w:type="spellEnd"/>
          </w:p>
          <w:p w:rsidR="00376722" w:rsidRPr="00376722" w:rsidRDefault="00376722" w:rsidP="00376722">
            <w:pPr>
              <w:pStyle w:val="a3"/>
              <w:jc w:val="center"/>
              <w:rPr>
                <w:rFonts w:ascii="Times New Roman" w:hAnsi="Times New Roman" w:cs="Times New Roman"/>
                <w:b/>
                <w:lang w:val="ru-RU"/>
              </w:rPr>
            </w:pPr>
            <w:r w:rsidRPr="00376722">
              <w:rPr>
                <w:rFonts w:ascii="Times New Roman" w:hAnsi="Times New Roman" w:cs="Times New Roman"/>
                <w:b/>
                <w:lang w:val="ru-RU"/>
              </w:rPr>
              <w:t>ПРОГРАМА ЗА РАЗВИТИЕ НА СЕЛСКИТЕ РАЙОНИ   2014 – 2020 г.</w:t>
            </w:r>
          </w:p>
          <w:p w:rsidR="00376722" w:rsidRPr="00C761C6" w:rsidRDefault="00C761C6" w:rsidP="00C761C6">
            <w:pPr>
              <w:widowControl w:val="0"/>
              <w:autoSpaceDE w:val="0"/>
              <w:autoSpaceDN w:val="0"/>
              <w:adjustRightInd w:val="0"/>
              <w:spacing w:after="0" w:line="240" w:lineRule="auto"/>
              <w:jc w:val="right"/>
              <w:rPr>
                <w:rFonts w:ascii="Times New Roman" w:hAnsi="Times New Roman" w:cs="Times New Roman"/>
                <w:b/>
                <w:sz w:val="24"/>
                <w:szCs w:val="24"/>
                <w:lang w:val="bg-BG"/>
              </w:rPr>
            </w:pPr>
            <w:r>
              <w:rPr>
                <w:rFonts w:ascii="Times New Roman" w:hAnsi="Times New Roman" w:cs="Times New Roman"/>
                <w:b/>
                <w:sz w:val="24"/>
                <w:szCs w:val="24"/>
                <w:lang w:val="bg-BG"/>
              </w:rPr>
              <w:t>Приложение № 5</w:t>
            </w:r>
          </w:p>
          <w:p w:rsidR="0055255D" w:rsidRPr="00736A59" w:rsidRDefault="0055255D" w:rsidP="00376722">
            <w:pPr>
              <w:widowControl w:val="0"/>
              <w:autoSpaceDE w:val="0"/>
              <w:autoSpaceDN w:val="0"/>
              <w:adjustRightInd w:val="0"/>
              <w:spacing w:after="0" w:line="240" w:lineRule="auto"/>
              <w:jc w:val="center"/>
              <w:rPr>
                <w:rFonts w:ascii="Times New Roman" w:hAnsi="Times New Roman" w:cs="Times New Roman"/>
                <w:b/>
                <w:sz w:val="24"/>
                <w:szCs w:val="24"/>
              </w:rPr>
            </w:pPr>
            <w:r w:rsidRPr="00736A59">
              <w:rPr>
                <w:rFonts w:ascii="Times New Roman" w:hAnsi="Times New Roman" w:cs="Times New Roman"/>
                <w:b/>
                <w:sz w:val="24"/>
                <w:szCs w:val="24"/>
              </w:rPr>
              <w:t>ДЕКЛАРАЦИЯ</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p>
          <w:p w:rsidR="0055255D" w:rsidRDefault="0055255D" w:rsidP="00376722">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Долуподписаният/ата ..............................................................................</w:t>
            </w:r>
            <w:r w:rsidR="00736A59">
              <w:rPr>
                <w:rFonts w:ascii="Times New Roman" w:hAnsi="Times New Roman" w:cs="Times New Roman"/>
                <w:sz w:val="24"/>
                <w:szCs w:val="24"/>
              </w:rPr>
              <w:t>.................................</w:t>
            </w:r>
            <w:r>
              <w:rPr>
                <w:rFonts w:ascii="Times New Roman" w:hAnsi="Times New Roman" w:cs="Times New Roman"/>
                <w:sz w:val="24"/>
                <w:szCs w:val="24"/>
              </w:rPr>
              <w:t xml:space="preserve">....... , </w:t>
            </w:r>
          </w:p>
          <w:p w:rsidR="0055255D" w:rsidRDefault="0055255D" w:rsidP="00376722">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(собствено, бащино и фамилно име)</w:t>
            </w:r>
          </w:p>
          <w:p w:rsidR="0055255D" w:rsidRDefault="0055255D" w:rsidP="00376722">
            <w:pPr>
              <w:widowControl w:val="0"/>
              <w:autoSpaceDE w:val="0"/>
              <w:autoSpaceDN w:val="0"/>
              <w:adjustRightInd w:val="0"/>
              <w:spacing w:after="0" w:line="240" w:lineRule="auto"/>
              <w:jc w:val="both"/>
              <w:rPr>
                <w:rFonts w:ascii="Times New Roman" w:hAnsi="Times New Roman" w:cs="Times New Roman"/>
                <w:sz w:val="24"/>
                <w:szCs w:val="24"/>
              </w:rPr>
            </w:pPr>
          </w:p>
          <w:p w:rsidR="0055255D" w:rsidRDefault="0055255D" w:rsidP="00376722">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ЕГН ...................................., притежаващ лична карта №</w:t>
            </w:r>
            <w:r w:rsidR="00736A59">
              <w:rPr>
                <w:rFonts w:ascii="Times New Roman" w:hAnsi="Times New Roman" w:cs="Times New Roman"/>
                <w:sz w:val="24"/>
                <w:szCs w:val="24"/>
              </w:rPr>
              <w:t xml:space="preserve"> .....................................</w:t>
            </w:r>
            <w:r>
              <w:rPr>
                <w:rFonts w:ascii="Times New Roman" w:hAnsi="Times New Roman" w:cs="Times New Roman"/>
                <w:sz w:val="24"/>
                <w:szCs w:val="24"/>
              </w:rPr>
              <w:t xml:space="preserve">.............................. , </w:t>
            </w:r>
          </w:p>
          <w:p w:rsidR="0055255D" w:rsidRDefault="0055255D" w:rsidP="00376722">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издадена на ...............................................................................................</w:t>
            </w:r>
            <w:r w:rsidR="00736A59">
              <w:rPr>
                <w:rFonts w:ascii="Times New Roman" w:hAnsi="Times New Roman" w:cs="Times New Roman"/>
                <w:sz w:val="24"/>
                <w:szCs w:val="24"/>
              </w:rPr>
              <w:t>...........</w:t>
            </w:r>
            <w:r>
              <w:rPr>
                <w:rFonts w:ascii="Times New Roman" w:hAnsi="Times New Roman" w:cs="Times New Roman"/>
                <w:sz w:val="24"/>
                <w:szCs w:val="24"/>
              </w:rPr>
              <w:t xml:space="preserve">..................................... </w:t>
            </w:r>
          </w:p>
          <w:p w:rsidR="0055255D" w:rsidRDefault="0055255D" w:rsidP="00376722">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(дата на издаване)</w:t>
            </w:r>
          </w:p>
          <w:p w:rsidR="0055255D" w:rsidRDefault="0055255D" w:rsidP="00376722">
            <w:pPr>
              <w:widowControl w:val="0"/>
              <w:autoSpaceDE w:val="0"/>
              <w:autoSpaceDN w:val="0"/>
              <w:adjustRightInd w:val="0"/>
              <w:spacing w:after="0" w:line="240" w:lineRule="auto"/>
              <w:jc w:val="both"/>
              <w:rPr>
                <w:rFonts w:ascii="Times New Roman" w:hAnsi="Times New Roman" w:cs="Times New Roman"/>
                <w:sz w:val="24"/>
                <w:szCs w:val="24"/>
              </w:rPr>
            </w:pPr>
          </w:p>
          <w:p w:rsidR="0055255D" w:rsidRDefault="0055255D" w:rsidP="00376722">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от МВР – гр. ...............................................................................................</w:t>
            </w:r>
            <w:r w:rsidR="00736A59">
              <w:rPr>
                <w:rFonts w:ascii="Times New Roman" w:hAnsi="Times New Roman" w:cs="Times New Roman"/>
                <w:sz w:val="24"/>
                <w:szCs w:val="24"/>
              </w:rPr>
              <w:t>..........</w:t>
            </w:r>
            <w:r>
              <w:rPr>
                <w:rFonts w:ascii="Times New Roman" w:hAnsi="Times New Roman" w:cs="Times New Roman"/>
                <w:sz w:val="24"/>
                <w:szCs w:val="24"/>
              </w:rPr>
              <w:t xml:space="preserve">.................................. , </w:t>
            </w:r>
          </w:p>
          <w:p w:rsidR="0055255D" w:rsidRDefault="0055255D" w:rsidP="00376722">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(място на издаване)</w:t>
            </w:r>
          </w:p>
          <w:p w:rsidR="0055255D" w:rsidRDefault="0055255D" w:rsidP="00376722">
            <w:pPr>
              <w:widowControl w:val="0"/>
              <w:autoSpaceDE w:val="0"/>
              <w:autoSpaceDN w:val="0"/>
              <w:adjustRightInd w:val="0"/>
              <w:spacing w:after="0" w:line="240" w:lineRule="auto"/>
              <w:jc w:val="both"/>
              <w:rPr>
                <w:rFonts w:ascii="Times New Roman" w:hAnsi="Times New Roman" w:cs="Times New Roman"/>
                <w:sz w:val="24"/>
                <w:szCs w:val="24"/>
              </w:rPr>
            </w:pPr>
          </w:p>
          <w:p w:rsidR="0055255D" w:rsidRDefault="0055255D" w:rsidP="00376722">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адрес: ...........................................................................................................................</w:t>
            </w:r>
            <w:r w:rsidR="00736A59">
              <w:rPr>
                <w:rFonts w:ascii="Times New Roman" w:hAnsi="Times New Roman" w:cs="Times New Roman"/>
                <w:sz w:val="24"/>
                <w:szCs w:val="24"/>
              </w:rPr>
              <w:t>..........</w:t>
            </w:r>
            <w:r>
              <w:rPr>
                <w:rFonts w:ascii="Times New Roman" w:hAnsi="Times New Roman" w:cs="Times New Roman"/>
                <w:sz w:val="24"/>
                <w:szCs w:val="24"/>
              </w:rPr>
              <w:t xml:space="preserve">................. , </w:t>
            </w:r>
          </w:p>
          <w:p w:rsidR="0055255D" w:rsidRDefault="0055255D" w:rsidP="00376722">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(постоянен адрес)</w:t>
            </w:r>
          </w:p>
          <w:p w:rsidR="0055255D" w:rsidRDefault="0055255D" w:rsidP="00376722">
            <w:pPr>
              <w:widowControl w:val="0"/>
              <w:autoSpaceDE w:val="0"/>
              <w:autoSpaceDN w:val="0"/>
              <w:adjustRightInd w:val="0"/>
              <w:spacing w:after="0" w:line="240" w:lineRule="auto"/>
              <w:jc w:val="both"/>
              <w:rPr>
                <w:rFonts w:ascii="Times New Roman" w:hAnsi="Times New Roman" w:cs="Times New Roman"/>
                <w:sz w:val="24"/>
                <w:szCs w:val="24"/>
              </w:rPr>
            </w:pPr>
          </w:p>
          <w:p w:rsidR="0055255D" w:rsidRDefault="0055255D" w:rsidP="00376722">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 качеството си на ....................................................................................................................... </w:t>
            </w:r>
            <w:r w:rsidR="00736A59">
              <w:rPr>
                <w:rFonts w:ascii="Times New Roman" w:hAnsi="Times New Roman" w:cs="Times New Roman"/>
                <w:sz w:val="24"/>
                <w:szCs w:val="24"/>
              </w:rPr>
              <w:t xml:space="preserve"> </w:t>
            </w:r>
          </w:p>
          <w:p w:rsidR="0055255D" w:rsidRDefault="0055255D" w:rsidP="00376722">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 ..........................................</w:t>
            </w:r>
            <w:r w:rsidR="00736A59">
              <w:rPr>
                <w:rFonts w:ascii="Times New Roman" w:hAnsi="Times New Roman" w:cs="Times New Roman"/>
                <w:sz w:val="24"/>
                <w:szCs w:val="24"/>
              </w:rPr>
              <w:t>...........</w:t>
            </w:r>
            <w:r>
              <w:rPr>
                <w:rFonts w:ascii="Times New Roman" w:hAnsi="Times New Roman" w:cs="Times New Roman"/>
                <w:sz w:val="24"/>
                <w:szCs w:val="24"/>
              </w:rPr>
              <w:t xml:space="preserve">........................................................................................................ , </w:t>
            </w:r>
          </w:p>
          <w:p w:rsidR="0055255D" w:rsidRDefault="0055255D" w:rsidP="00376722">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на кандидата)</w:t>
            </w:r>
          </w:p>
          <w:p w:rsidR="0055255D" w:rsidRDefault="0055255D" w:rsidP="00376722">
            <w:pPr>
              <w:widowControl w:val="0"/>
              <w:autoSpaceDE w:val="0"/>
              <w:autoSpaceDN w:val="0"/>
              <w:adjustRightInd w:val="0"/>
              <w:spacing w:after="0" w:line="240" w:lineRule="auto"/>
              <w:jc w:val="both"/>
              <w:rPr>
                <w:rFonts w:ascii="Times New Roman" w:hAnsi="Times New Roman" w:cs="Times New Roman"/>
                <w:sz w:val="24"/>
                <w:szCs w:val="24"/>
              </w:rPr>
            </w:pPr>
          </w:p>
          <w:p w:rsidR="0055255D" w:rsidRDefault="0055255D" w:rsidP="00376722">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вписано в регистър на Окръжния съд – ..............................</w:t>
            </w:r>
            <w:r w:rsidR="00736A59">
              <w:rPr>
                <w:rFonts w:ascii="Times New Roman" w:hAnsi="Times New Roman" w:cs="Times New Roman"/>
                <w:sz w:val="24"/>
                <w:szCs w:val="24"/>
              </w:rPr>
              <w:t>.............</w:t>
            </w:r>
            <w:r>
              <w:rPr>
                <w:rFonts w:ascii="Times New Roman" w:hAnsi="Times New Roman" w:cs="Times New Roman"/>
                <w:sz w:val="24"/>
                <w:szCs w:val="24"/>
              </w:rPr>
              <w:t xml:space="preserve">..................................................... </w:t>
            </w:r>
          </w:p>
          <w:p w:rsidR="0055255D" w:rsidRDefault="0055255D" w:rsidP="00376722">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 № ................</w:t>
            </w:r>
            <w:r w:rsidR="00736A59">
              <w:rPr>
                <w:rFonts w:ascii="Times New Roman" w:hAnsi="Times New Roman" w:cs="Times New Roman"/>
                <w:sz w:val="24"/>
                <w:szCs w:val="24"/>
              </w:rPr>
              <w:t>.............</w:t>
            </w:r>
            <w:r>
              <w:rPr>
                <w:rFonts w:ascii="Times New Roman" w:hAnsi="Times New Roman" w:cs="Times New Roman"/>
                <w:sz w:val="24"/>
                <w:szCs w:val="24"/>
              </w:rPr>
              <w:t xml:space="preserve">................................................, </w:t>
            </w:r>
          </w:p>
          <w:p w:rsidR="0055255D" w:rsidRDefault="0055255D" w:rsidP="00376722">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със седалище .................................................................................</w:t>
            </w:r>
            <w:r w:rsidR="00736A59">
              <w:rPr>
                <w:rFonts w:ascii="Times New Roman" w:hAnsi="Times New Roman" w:cs="Times New Roman"/>
                <w:sz w:val="24"/>
                <w:szCs w:val="24"/>
              </w:rPr>
              <w:t>..............</w:t>
            </w:r>
            <w:r>
              <w:rPr>
                <w:rFonts w:ascii="Times New Roman" w:hAnsi="Times New Roman" w:cs="Times New Roman"/>
                <w:sz w:val="24"/>
                <w:szCs w:val="24"/>
              </w:rPr>
              <w:t xml:space="preserve">.............................................. </w:t>
            </w:r>
          </w:p>
          <w:p w:rsidR="0055255D" w:rsidRDefault="0055255D" w:rsidP="00376722">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 адрес на управление ......................................................................</w:t>
            </w:r>
            <w:r w:rsidR="00736A59">
              <w:rPr>
                <w:rFonts w:ascii="Times New Roman" w:hAnsi="Times New Roman" w:cs="Times New Roman"/>
                <w:sz w:val="24"/>
                <w:szCs w:val="24"/>
              </w:rPr>
              <w:t>............</w:t>
            </w:r>
            <w:r>
              <w:rPr>
                <w:rFonts w:ascii="Times New Roman" w:hAnsi="Times New Roman" w:cs="Times New Roman"/>
                <w:sz w:val="24"/>
                <w:szCs w:val="24"/>
              </w:rPr>
              <w:t xml:space="preserve">......................................... , </w:t>
            </w:r>
          </w:p>
          <w:p w:rsidR="0055255D" w:rsidRDefault="0055255D" w:rsidP="00376722">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БУЛСТАТ .................................................................................................</w:t>
            </w:r>
            <w:r w:rsidR="00736A59">
              <w:rPr>
                <w:rFonts w:ascii="Times New Roman" w:hAnsi="Times New Roman" w:cs="Times New Roman"/>
                <w:sz w:val="24"/>
                <w:szCs w:val="24"/>
              </w:rPr>
              <w:t>...........</w:t>
            </w:r>
            <w:r>
              <w:rPr>
                <w:rFonts w:ascii="Times New Roman" w:hAnsi="Times New Roman" w:cs="Times New Roman"/>
                <w:sz w:val="24"/>
                <w:szCs w:val="24"/>
              </w:rPr>
              <w:t xml:space="preserve">................................... , </w:t>
            </w:r>
          </w:p>
          <w:p w:rsidR="0055255D" w:rsidRDefault="0055255D" w:rsidP="00376722">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 ......................................................................., факс: .......................</w:t>
            </w:r>
            <w:r w:rsidR="00736A59">
              <w:rPr>
                <w:rFonts w:ascii="Times New Roman" w:hAnsi="Times New Roman" w:cs="Times New Roman"/>
                <w:sz w:val="24"/>
                <w:szCs w:val="24"/>
              </w:rPr>
              <w:t>...........</w:t>
            </w:r>
            <w:r>
              <w:rPr>
                <w:rFonts w:ascii="Times New Roman" w:hAnsi="Times New Roman" w:cs="Times New Roman"/>
                <w:sz w:val="24"/>
                <w:szCs w:val="24"/>
              </w:rPr>
              <w:t xml:space="preserve">...................................... </w:t>
            </w:r>
          </w:p>
          <w:p w:rsidR="0055255D" w:rsidRPr="00736A59" w:rsidRDefault="0055255D" w:rsidP="00376722">
            <w:pPr>
              <w:widowControl w:val="0"/>
              <w:autoSpaceDE w:val="0"/>
              <w:autoSpaceDN w:val="0"/>
              <w:adjustRightInd w:val="0"/>
              <w:spacing w:after="0" w:line="240" w:lineRule="auto"/>
              <w:jc w:val="center"/>
              <w:rPr>
                <w:rFonts w:ascii="Times New Roman" w:hAnsi="Times New Roman" w:cs="Times New Roman"/>
                <w:b/>
                <w:sz w:val="24"/>
                <w:szCs w:val="24"/>
              </w:rPr>
            </w:pPr>
            <w:r w:rsidRPr="00736A59">
              <w:rPr>
                <w:rFonts w:ascii="Times New Roman" w:hAnsi="Times New Roman" w:cs="Times New Roman"/>
                <w:b/>
                <w:sz w:val="24"/>
                <w:szCs w:val="24"/>
              </w:rPr>
              <w:t>ДЕКЛАРИРАМ, ЧЕ:</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1. Представляваното от мен юридическо лице не е обявено в несъстоятелност или в производство по несъстоятелност или не е в процедура по ликвидация, или не е сключило извънсъдебно споразумение с кредиторите си по смисъла на чл. 740 от Търговския закон, или не е преустановило дейността си;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2. Аз или представляваното от мен лице няма задължения по смисъла на чл. 162, ал. 2, т. 1 от Данъчно-осигурителния процесуален кодекс към държавата или към община за данъци и/или задължителни осигурителни вноски,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3. Не съм лишен от правото да упражнявам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4. Не съм предоставил документ с невярно съдържание или не съм представил изискваща се информация, необходима за удостоверяване на липсата на основания за отказ за финансиране, критерии за подбор или изпълнение на договор, установени с влязъл в сила акт на компетентен орган, съгласно законодателството на държавата, в която е извършено </w:t>
            </w:r>
            <w:r>
              <w:rPr>
                <w:rFonts w:ascii="Times New Roman" w:hAnsi="Times New Roman" w:cs="Times New Roman"/>
                <w:sz w:val="24"/>
                <w:szCs w:val="24"/>
              </w:rPr>
              <w:lastRenderedPageBreak/>
              <w:t xml:space="preserve">нарушението;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5. Не съм сключвал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6. Не съм нарушавал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7. Не съм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а) да повлияя на лице с правомощие за вземане на решения или контрол от УО на някой от Европейските структурни и инвестиционни фондове (ЕСИФ), включен в стратегията за ВОМР, и/или от Държавен фонд „Земеделие“ по отношение на одобрението за получаване на финансова помощ чрез предоставяне на невярна или заблуждаваща информация;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б) да получа информация от лице с правомощие за вземане на решения или контрол от УО на някой от ЕСИФ, включен в стратегията за ВОМР, и/или от ДФЗ, която може да ми даде неоснователно предимство, свързано с одобрение за получаване на финансова помощ;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8. Не съм нарушил чл. 118, 128, 245 и 301 – 305 от Кодекса на труда или аналогични задължения, установени с акт на компетентен орган;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9. Спрямо мен не е доказано, че съм виновен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10. При проверка, одит или разследване, проведено от разпоредител с бюджет, Европейската служба за борба с измамите или Европейската сметна палата, не са констатирани значителни недостатъци при спазването на основните задължения по изпълнение на договор за предоставяне на финансова помощ от ЕСИФ, договор за обществена поръчка, договор за концесия за .строителство или за услуга, на който съм страна или представлявам лицето, което е довело до предсрочното му/им прекратяване, изплащане на обезщетения или други подобни санкции;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11. Не съм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12. Нямам изискуеми и ликвидни задължения към ДФЗ, освен ако е допуснато разсрочване, отсрочване или обезпечение на задълженията или задължението е по акт, който не е влязъл в сила;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13. Представляваното от мен лице не е включено в системата за ранно откриване на отстраняване по чл. 108 </w:t>
            </w:r>
            <w:proofErr w:type="spellStart"/>
            <w:r>
              <w:rPr>
                <w:rFonts w:ascii="Times New Roman" w:hAnsi="Times New Roman" w:cs="Times New Roman"/>
                <w:sz w:val="24"/>
                <w:szCs w:val="24"/>
              </w:rPr>
              <w:t>от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Регламент</w:t>
            </w:r>
            <w:proofErr w:type="spellEnd"/>
            <w:r>
              <w:rPr>
                <w:rFonts w:ascii="Times New Roman" w:hAnsi="Times New Roman" w:cs="Times New Roman"/>
                <w:sz w:val="24"/>
                <w:szCs w:val="24"/>
              </w:rPr>
              <w:t xml:space="preserve"> (ЕС, </w:t>
            </w:r>
            <w:proofErr w:type="spellStart"/>
            <w:r>
              <w:rPr>
                <w:rFonts w:ascii="Times New Roman" w:hAnsi="Times New Roman" w:cs="Times New Roman"/>
                <w:sz w:val="24"/>
                <w:szCs w:val="24"/>
              </w:rPr>
              <w:t>Евратом</w:t>
            </w:r>
            <w:proofErr w:type="spellEnd"/>
            <w:r>
              <w:rPr>
                <w:rFonts w:ascii="Times New Roman" w:hAnsi="Times New Roman" w:cs="Times New Roman"/>
                <w:sz w:val="24"/>
                <w:szCs w:val="24"/>
              </w:rPr>
              <w:t xml:space="preserve">) № 966/2012 </w:t>
            </w:r>
            <w:proofErr w:type="spellStart"/>
            <w:r>
              <w:rPr>
                <w:rFonts w:ascii="Times New Roman" w:hAnsi="Times New Roman" w:cs="Times New Roman"/>
                <w:sz w:val="24"/>
                <w:szCs w:val="24"/>
              </w:rPr>
              <w:t>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Европейския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парламент</w:t>
            </w:r>
            <w:proofErr w:type="spellEnd"/>
            <w:r>
              <w:rPr>
                <w:rFonts w:ascii="Times New Roman" w:hAnsi="Times New Roman" w:cs="Times New Roman"/>
                <w:sz w:val="24"/>
                <w:szCs w:val="24"/>
              </w:rPr>
              <w:t xml:space="preserve"> и на Съвета от 25 октомври 2012 г. относно финансо­вите правила, приложими за общия бюджет на Съюза и </w:t>
            </w:r>
            <w:proofErr w:type="spellStart"/>
            <w:r>
              <w:rPr>
                <w:rFonts w:ascii="Times New Roman" w:hAnsi="Times New Roman" w:cs="Times New Roman"/>
                <w:sz w:val="24"/>
                <w:szCs w:val="24"/>
              </w:rPr>
              <w:t>за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отмяна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Регламент</w:t>
            </w:r>
            <w:proofErr w:type="spellEnd"/>
            <w:r>
              <w:rPr>
                <w:rFonts w:ascii="Times New Roman" w:hAnsi="Times New Roman" w:cs="Times New Roman"/>
                <w:sz w:val="24"/>
                <w:szCs w:val="24"/>
              </w:rPr>
              <w:t xml:space="preserve"> (ЕО, </w:t>
            </w:r>
            <w:proofErr w:type="spellStart"/>
            <w:r>
              <w:rPr>
                <w:rFonts w:ascii="Times New Roman" w:hAnsi="Times New Roman" w:cs="Times New Roman"/>
                <w:sz w:val="24"/>
                <w:szCs w:val="24"/>
              </w:rPr>
              <w:t>Евратом</w:t>
            </w:r>
            <w:proofErr w:type="spellEnd"/>
            <w:r>
              <w:rPr>
                <w:rFonts w:ascii="Times New Roman" w:hAnsi="Times New Roman" w:cs="Times New Roman"/>
                <w:sz w:val="24"/>
                <w:szCs w:val="24"/>
              </w:rPr>
              <w:t xml:space="preserve">) № 1605/2002 </w:t>
            </w:r>
            <w:proofErr w:type="spellStart"/>
            <w:r>
              <w:rPr>
                <w:rFonts w:ascii="Times New Roman" w:hAnsi="Times New Roman" w:cs="Times New Roman"/>
                <w:sz w:val="24"/>
                <w:szCs w:val="24"/>
              </w:rPr>
              <w:t>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Съвета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обн</w:t>
            </w:r>
            <w:proofErr w:type="spellEnd"/>
            <w:r>
              <w:rPr>
                <w:rFonts w:ascii="Times New Roman" w:hAnsi="Times New Roman" w:cs="Times New Roman"/>
                <w:sz w:val="24"/>
                <w:szCs w:val="24"/>
              </w:rPr>
              <w:t xml:space="preserve">., ОВ, L 298/1 от 26 октомври 2012 г.), </w:t>
            </w:r>
            <w:proofErr w:type="spellStart"/>
            <w:r>
              <w:rPr>
                <w:rFonts w:ascii="Times New Roman" w:hAnsi="Times New Roman" w:cs="Times New Roman"/>
                <w:sz w:val="24"/>
                <w:szCs w:val="24"/>
              </w:rPr>
              <w:t>наричан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по-нататък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Регламент</w:t>
            </w:r>
            <w:proofErr w:type="spellEnd"/>
            <w:r>
              <w:rPr>
                <w:rFonts w:ascii="Times New Roman" w:hAnsi="Times New Roman" w:cs="Times New Roman"/>
                <w:sz w:val="24"/>
                <w:szCs w:val="24"/>
              </w:rPr>
              <w:t xml:space="preserve"> (ЕС, </w:t>
            </w:r>
            <w:proofErr w:type="spellStart"/>
            <w:r>
              <w:rPr>
                <w:rFonts w:ascii="Times New Roman" w:hAnsi="Times New Roman" w:cs="Times New Roman"/>
                <w:sz w:val="24"/>
                <w:szCs w:val="24"/>
              </w:rPr>
              <w:t>Евратом</w:t>
            </w:r>
            <w:proofErr w:type="spellEnd"/>
            <w:r>
              <w:rPr>
                <w:rFonts w:ascii="Times New Roman" w:hAnsi="Times New Roman" w:cs="Times New Roman"/>
                <w:sz w:val="24"/>
                <w:szCs w:val="24"/>
              </w:rPr>
              <w:t xml:space="preserve">) № 966/2012“;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14. Не съм свързано лице по смисъла на § 1, т.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ЕСИФ, включен в стратегията за ВОМР или в ДФЗ;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15. Не съм лице, което е на трудово или служебно правоотношение в ДФЗ или УО на някоя от програмите, отговорни за управление на ЕСИФ, включен в стратегията за ВОМР, до една година от прекратяване на правоотношението;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16. Не съм осъден с влязла в сила присъда, освен ако не съм реабилитиран, за: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lastRenderedPageBreak/>
              <w:t xml:space="preserve">     а) участие в организирана престъпна група по чл. 321 и 321а от Наказателния кодекс;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б) подкуп по чл. 301 – 307 от Наказателния кодекс;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в) престъпление против финансовата, данъчната или осигурителната система, включително изпиране на пари, по чл. 253 – 260 от Наказателния кодекс;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г) престъпление против стопанството по чл. 219 – 252 от Наказателния кодекс;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д) престъпление против собствеността по чл. 194 – 217 от Наказателния кодекс;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е) престъпление по чл. 108а от Наказателния кодекс;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ж) престъпление по чл. 159а – 159г от Наказателния кодекс;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з) престъпление по чл. 172 от Наказателния кодекс;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и) престъпление по чл. 192а от Наказателния кодекс;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й) престъпление по чл. 352 – 353е от Наказателния кодекс;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к) престъпление, аналогично на тези по букви от „а“ до „й“, в друга държава членка или трета страна;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17. Не съм лице, което не е изпълнило разпореждане на Европейската комисия за възстановяване на предоставена неправомерна и несъвместима държавна помощ;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18. Не съм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19. Не съм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20. Не съм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 1 от допълнителните разпоредби на Търговския закон;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21. Към момента на подписване на трудов договор се ангажирам да не съм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     Известна ми е наказателната отговорност по чл. 248а, ал. 2 и чл. 313 от Наказателния кодекс за предоставени от мен неверни данни и документи.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20.... г.                                                        Подпис на деклариращия: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______________________</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p>
        </w:tc>
      </w:tr>
      <w:tr w:rsidR="0055255D" w:rsidTr="00376722">
        <w:trPr>
          <w:tblCellSpacing w:w="0" w:type="dxa"/>
        </w:trPr>
        <w:tc>
          <w:tcPr>
            <w:tcW w:w="9900" w:type="dxa"/>
          </w:tcPr>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(*1) Декларацията се попълва и подписва от всички членове на колективния управителен орган на МИГ, контролния орган, ако такъв е предвиден в устава на МИГ, от служителите на МИГ и от кандидатите/получателите на финансова помощ.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(*2) Когато член на колективния управителен орган или на контролния орган е юридическо лице, декларацията се подписва както от неговия/те представляващ/и по закон, така и от представляващия по пълномощие. При наличие на повече от един представляващ по закон и/или пълномощие декларацията се подписва от всеки един от тях.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(*3) Членовете на колективния управителен орган и на контролния орган на МИГ декларират липсата на обстоятелства по т. 1 – 19. Когато член на колективния управителен орган и/или член на контролния орган на МИГ е община, се декларират обстоятелствата по т. 2 – 19. Служителите на МИГ декларират липсата на обстоятелства по т. 2 – 21, без т. 13.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(*4) Физически лица – членове на колективния управителен орган и на контролния орган на МИГ, служителите на МИГ и кандидатите/получателите на финансова помощ не декларират обстоятелствата по т. 1 и 13, освен ако не са представители на МИГ по закон или пълномощие.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 xml:space="preserve">(*5) Точка 21 от декларацията не се отнася за случаите, когато определеният за служител на МИГ, преди подписване на трудов договор с МИГ, все още е общински съветник, кмет, </w:t>
            </w:r>
            <w:r>
              <w:rPr>
                <w:rFonts w:ascii="Times New Roman" w:hAnsi="Times New Roman" w:cs="Times New Roman"/>
                <w:sz w:val="24"/>
                <w:szCs w:val="24"/>
              </w:rPr>
              <w:lastRenderedPageBreak/>
              <w:t xml:space="preserve">заместник-кмет или служител на централна или териториална администрация на изпълнителната власт, на местната власт или на публично лице. Това обстоятелство се отбелязва като забележка в декларацията. </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r>
              <w:rPr>
                <w:rFonts w:ascii="Times New Roman" w:hAnsi="Times New Roman" w:cs="Times New Roman"/>
                <w:sz w:val="24"/>
                <w:szCs w:val="24"/>
              </w:rPr>
              <w:t>(*6) Кандидатите/получателите на финансова помощ декларират липсата на обстоятелства по т. 1 до 18.</w:t>
            </w:r>
          </w:p>
          <w:p w:rsidR="0055255D" w:rsidRDefault="0055255D" w:rsidP="00376722">
            <w:pPr>
              <w:widowControl w:val="0"/>
              <w:autoSpaceDE w:val="0"/>
              <w:autoSpaceDN w:val="0"/>
              <w:adjustRightInd w:val="0"/>
              <w:spacing w:after="0" w:line="240" w:lineRule="auto"/>
              <w:ind w:firstLine="480"/>
              <w:jc w:val="both"/>
              <w:rPr>
                <w:rFonts w:ascii="Times New Roman" w:hAnsi="Times New Roman" w:cs="Times New Roman"/>
                <w:sz w:val="24"/>
                <w:szCs w:val="24"/>
              </w:rPr>
            </w:pPr>
          </w:p>
        </w:tc>
      </w:tr>
    </w:tbl>
    <w:p w:rsidR="00395B5F" w:rsidRDefault="00395B5F" w:rsidP="0055255D"/>
    <w:p w:rsidR="00395B5F" w:rsidRPr="00395B5F" w:rsidRDefault="00395B5F" w:rsidP="00395B5F"/>
    <w:p w:rsidR="00395B5F" w:rsidRPr="00395B5F" w:rsidRDefault="00395B5F" w:rsidP="00395B5F"/>
    <w:p w:rsidR="00395B5F" w:rsidRPr="00395B5F" w:rsidRDefault="00395B5F" w:rsidP="00395B5F"/>
    <w:p w:rsidR="00395B5F" w:rsidRPr="00395B5F" w:rsidRDefault="00395B5F" w:rsidP="00395B5F"/>
    <w:p w:rsidR="00395B5F" w:rsidRPr="00395B5F" w:rsidRDefault="00395B5F" w:rsidP="00395B5F"/>
    <w:p w:rsidR="00395B5F" w:rsidRPr="00395B5F" w:rsidRDefault="00395B5F" w:rsidP="00395B5F"/>
    <w:p w:rsidR="00395B5F" w:rsidRPr="00395B5F" w:rsidRDefault="00395B5F" w:rsidP="00395B5F">
      <w:pPr>
        <w:rPr>
          <w:lang w:val="bg-BG"/>
        </w:rPr>
      </w:pPr>
    </w:p>
    <w:p w:rsidR="00395B5F" w:rsidRDefault="00395B5F" w:rsidP="00395B5F">
      <w:pPr>
        <w:spacing w:line="252" w:lineRule="auto"/>
        <w:ind w:right="-2"/>
        <w:jc w:val="center"/>
        <w:rPr>
          <w:b/>
          <w:sz w:val="28"/>
          <w:szCs w:val="28"/>
        </w:rPr>
      </w:pPr>
      <w:r>
        <w:tab/>
      </w:r>
    </w:p>
    <w:p w:rsidR="00395B5F" w:rsidRPr="00422B75" w:rsidRDefault="00395B5F" w:rsidP="00395B5F">
      <w:pPr>
        <w:tabs>
          <w:tab w:val="center" w:pos="4536"/>
        </w:tabs>
        <w:jc w:val="center"/>
        <w:rPr>
          <w:rFonts w:ascii="Times New Roman" w:eastAsia="Calibri" w:hAnsi="Times New Roman" w:cs="Times New Roman"/>
          <w:sz w:val="16"/>
          <w:szCs w:val="16"/>
        </w:rPr>
      </w:pPr>
      <w:r w:rsidRPr="00422B75">
        <w:rPr>
          <w:rFonts w:ascii="Times New Roman" w:eastAsia="Calibri" w:hAnsi="Times New Roman" w:cs="Times New Roman"/>
          <w:noProof/>
          <w:sz w:val="16"/>
          <w:szCs w:val="16"/>
          <w:lang w:val="bg-BG" w:eastAsia="bg-BG"/>
        </w:rPr>
        <w:drawing>
          <wp:inline distT="0" distB="0" distL="0" distR="0">
            <wp:extent cx="360680" cy="457200"/>
            <wp:effectExtent l="19050" t="0" r="1270" b="0"/>
            <wp:docPr id="7" name="Picture 12" descr="Ban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Banite"/>
                    <pic:cNvPicPr>
                      <a:picLocks noChangeAspect="1" noChangeArrowheads="1"/>
                    </pic:cNvPicPr>
                  </pic:nvPicPr>
                  <pic:blipFill>
                    <a:blip r:embed="rId10" cstate="print"/>
                    <a:srcRect/>
                    <a:stretch>
                      <a:fillRect/>
                    </a:stretch>
                  </pic:blipFill>
                  <pic:spPr bwMode="auto">
                    <a:xfrm>
                      <a:off x="0" y="0"/>
                      <a:ext cx="360680" cy="457200"/>
                    </a:xfrm>
                    <a:prstGeom prst="rect">
                      <a:avLst/>
                    </a:prstGeom>
                    <a:noFill/>
                    <a:ln w="9525">
                      <a:noFill/>
                      <a:miter lim="800000"/>
                      <a:headEnd/>
                      <a:tailEnd/>
                    </a:ln>
                  </pic:spPr>
                </pic:pic>
              </a:graphicData>
            </a:graphic>
          </wp:inline>
        </w:drawing>
      </w:r>
      <w:r w:rsidRPr="00422B75">
        <w:rPr>
          <w:rFonts w:ascii="Times New Roman" w:eastAsia="Calibri" w:hAnsi="Times New Roman" w:cs="Times New Roman"/>
          <w:sz w:val="16"/>
          <w:szCs w:val="16"/>
        </w:rPr>
        <w:t xml:space="preserve">              </w:t>
      </w:r>
      <w:r w:rsidRPr="00422B75">
        <w:rPr>
          <w:rFonts w:ascii="Times New Roman" w:eastAsia="Calibri" w:hAnsi="Times New Roman" w:cs="Times New Roman"/>
          <w:noProof/>
          <w:sz w:val="16"/>
          <w:szCs w:val="16"/>
          <w:lang w:val="bg-BG" w:eastAsia="bg-BG"/>
        </w:rPr>
        <w:drawing>
          <wp:inline distT="0" distB="0" distL="0" distR="0">
            <wp:extent cx="325120" cy="457200"/>
            <wp:effectExtent l="19050" t="0" r="0" b="0"/>
            <wp:docPr id="6" name="Picture 11" descr="Luky_sig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uky_sign (1)"/>
                    <pic:cNvPicPr>
                      <a:picLocks noChangeAspect="1" noChangeArrowheads="1"/>
                    </pic:cNvPicPr>
                  </pic:nvPicPr>
                  <pic:blipFill>
                    <a:blip r:embed="rId11" cstate="print"/>
                    <a:srcRect/>
                    <a:stretch>
                      <a:fillRect/>
                    </a:stretch>
                  </pic:blipFill>
                  <pic:spPr bwMode="auto">
                    <a:xfrm>
                      <a:off x="0" y="0"/>
                      <a:ext cx="325120" cy="457200"/>
                    </a:xfrm>
                    <a:prstGeom prst="rect">
                      <a:avLst/>
                    </a:prstGeom>
                    <a:noFill/>
                    <a:ln w="9525">
                      <a:noFill/>
                      <a:miter lim="800000"/>
                      <a:headEnd/>
                      <a:tailEnd/>
                    </a:ln>
                  </pic:spPr>
                </pic:pic>
              </a:graphicData>
            </a:graphic>
          </wp:inline>
        </w:drawing>
      </w:r>
      <w:r w:rsidRPr="00422B75">
        <w:rPr>
          <w:rFonts w:ascii="Times New Roman" w:eastAsia="Calibri" w:hAnsi="Times New Roman" w:cs="Times New Roman"/>
          <w:sz w:val="16"/>
          <w:szCs w:val="16"/>
        </w:rPr>
        <w:t xml:space="preserve">             </w:t>
      </w:r>
      <w:r w:rsidRPr="00422B75">
        <w:rPr>
          <w:rFonts w:ascii="Times New Roman" w:eastAsia="Calibri" w:hAnsi="Times New Roman" w:cs="Times New Roman"/>
          <w:noProof/>
          <w:sz w:val="16"/>
          <w:szCs w:val="16"/>
          <w:lang w:val="bg-BG" w:eastAsia="bg-BG"/>
        </w:rPr>
        <w:drawing>
          <wp:inline distT="0" distB="0" distL="0" distR="0">
            <wp:extent cx="391160" cy="518160"/>
            <wp:effectExtent l="19050" t="0" r="8890" b="0"/>
            <wp:docPr id="5" name="Picture 5" descr="chepel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hepelare"/>
                    <pic:cNvPicPr>
                      <a:picLocks noChangeAspect="1" noChangeArrowheads="1"/>
                    </pic:cNvPicPr>
                  </pic:nvPicPr>
                  <pic:blipFill>
                    <a:blip r:embed="rId12" cstate="print"/>
                    <a:srcRect/>
                    <a:stretch>
                      <a:fillRect/>
                    </a:stretch>
                  </pic:blipFill>
                  <pic:spPr bwMode="auto">
                    <a:xfrm>
                      <a:off x="0" y="0"/>
                      <a:ext cx="391160" cy="518160"/>
                    </a:xfrm>
                    <a:prstGeom prst="rect">
                      <a:avLst/>
                    </a:prstGeom>
                    <a:noFill/>
                    <a:ln w="9525">
                      <a:noFill/>
                      <a:miter lim="800000"/>
                      <a:headEnd/>
                      <a:tailEnd/>
                    </a:ln>
                  </pic:spPr>
                </pic:pic>
              </a:graphicData>
            </a:graphic>
          </wp:inline>
        </w:drawing>
      </w:r>
    </w:p>
    <w:p w:rsidR="00395B5F" w:rsidRPr="00422B75" w:rsidRDefault="00395B5F" w:rsidP="00395B5F">
      <w:pPr>
        <w:pStyle w:val="a5"/>
        <w:jc w:val="center"/>
        <w:rPr>
          <w:rFonts w:ascii="Times New Roman" w:eastAsia="Times New Roman" w:hAnsi="Times New Roman" w:cs="Times New Roman"/>
          <w:sz w:val="16"/>
          <w:szCs w:val="16"/>
        </w:rPr>
      </w:pPr>
      <w:r w:rsidRPr="00422B75">
        <w:rPr>
          <w:rFonts w:ascii="Times New Roman" w:hAnsi="Times New Roman" w:cs="Times New Roman"/>
          <w:sz w:val="16"/>
          <w:szCs w:val="16"/>
        </w:rPr>
        <w:t xml:space="preserve">                           </w:t>
      </w:r>
    </w:p>
    <w:p w:rsidR="00395B5F" w:rsidRPr="00422B75" w:rsidRDefault="00395B5F" w:rsidP="00395B5F">
      <w:pPr>
        <w:jc w:val="center"/>
        <w:rPr>
          <w:rFonts w:ascii="Times New Roman" w:hAnsi="Times New Roman" w:cs="Times New Roman"/>
          <w:sz w:val="20"/>
          <w:szCs w:val="20"/>
          <w:lang w:val="bg-BG"/>
        </w:rPr>
      </w:pPr>
      <w:proofErr w:type="spellStart"/>
      <w:r w:rsidRPr="00422B75">
        <w:rPr>
          <w:rFonts w:ascii="Times New Roman" w:hAnsi="Times New Roman" w:cs="Times New Roman"/>
        </w:rPr>
        <w:t>Споразумение</w:t>
      </w:r>
      <w:proofErr w:type="spellEnd"/>
      <w:r w:rsidRPr="00422B75">
        <w:rPr>
          <w:rFonts w:ascii="Times New Roman" w:hAnsi="Times New Roman" w:cs="Times New Roman"/>
        </w:rPr>
        <w:t xml:space="preserve"> </w:t>
      </w:r>
      <w:proofErr w:type="spellStart"/>
      <w:r w:rsidRPr="00422B75">
        <w:rPr>
          <w:rFonts w:ascii="Times New Roman" w:hAnsi="Times New Roman" w:cs="Times New Roman"/>
        </w:rPr>
        <w:t>за</w:t>
      </w:r>
      <w:proofErr w:type="spellEnd"/>
      <w:r w:rsidRPr="00422B75">
        <w:rPr>
          <w:rFonts w:ascii="Times New Roman" w:hAnsi="Times New Roman" w:cs="Times New Roman"/>
        </w:rPr>
        <w:t xml:space="preserve"> </w:t>
      </w:r>
      <w:proofErr w:type="spellStart"/>
      <w:r w:rsidRPr="00422B75">
        <w:rPr>
          <w:rFonts w:ascii="Times New Roman" w:hAnsi="Times New Roman" w:cs="Times New Roman"/>
        </w:rPr>
        <w:t>изпълнение</w:t>
      </w:r>
      <w:proofErr w:type="spellEnd"/>
      <w:r w:rsidRPr="00422B75">
        <w:rPr>
          <w:rFonts w:ascii="Times New Roman" w:hAnsi="Times New Roman" w:cs="Times New Roman"/>
        </w:rPr>
        <w:t xml:space="preserve"> </w:t>
      </w:r>
      <w:proofErr w:type="spellStart"/>
      <w:r w:rsidRPr="00422B75">
        <w:rPr>
          <w:rFonts w:ascii="Times New Roman" w:hAnsi="Times New Roman" w:cs="Times New Roman"/>
        </w:rPr>
        <w:t>на</w:t>
      </w:r>
      <w:proofErr w:type="spellEnd"/>
      <w:r w:rsidRPr="00422B75">
        <w:rPr>
          <w:rFonts w:ascii="Times New Roman" w:hAnsi="Times New Roman" w:cs="Times New Roman"/>
        </w:rPr>
        <w:t xml:space="preserve"> </w:t>
      </w:r>
      <w:proofErr w:type="spellStart"/>
      <w:r w:rsidRPr="00422B75">
        <w:rPr>
          <w:rFonts w:ascii="Times New Roman" w:hAnsi="Times New Roman" w:cs="Times New Roman"/>
        </w:rPr>
        <w:t>Стратегия</w:t>
      </w:r>
      <w:proofErr w:type="spellEnd"/>
      <w:r w:rsidRPr="00422B75">
        <w:rPr>
          <w:rFonts w:ascii="Times New Roman" w:hAnsi="Times New Roman" w:cs="Times New Roman"/>
        </w:rPr>
        <w:t xml:space="preserve"> </w:t>
      </w:r>
      <w:proofErr w:type="spellStart"/>
      <w:r w:rsidRPr="00422B75">
        <w:rPr>
          <w:rFonts w:ascii="Times New Roman" w:hAnsi="Times New Roman" w:cs="Times New Roman"/>
        </w:rPr>
        <w:t>за</w:t>
      </w:r>
      <w:proofErr w:type="spellEnd"/>
      <w:r w:rsidRPr="00422B75">
        <w:rPr>
          <w:rFonts w:ascii="Times New Roman" w:hAnsi="Times New Roman" w:cs="Times New Roman"/>
        </w:rPr>
        <w:t xml:space="preserve"> </w:t>
      </w:r>
      <w:proofErr w:type="spellStart"/>
      <w:r w:rsidRPr="00422B75">
        <w:rPr>
          <w:rFonts w:ascii="Times New Roman" w:hAnsi="Times New Roman" w:cs="Times New Roman"/>
        </w:rPr>
        <w:t>водено</w:t>
      </w:r>
      <w:proofErr w:type="spellEnd"/>
      <w:r w:rsidRPr="00422B75">
        <w:rPr>
          <w:rFonts w:ascii="Times New Roman" w:hAnsi="Times New Roman" w:cs="Times New Roman"/>
        </w:rPr>
        <w:t xml:space="preserve"> </w:t>
      </w:r>
      <w:proofErr w:type="spellStart"/>
      <w:r w:rsidRPr="00422B75">
        <w:rPr>
          <w:rFonts w:ascii="Times New Roman" w:hAnsi="Times New Roman" w:cs="Times New Roman"/>
        </w:rPr>
        <w:t>от</w:t>
      </w:r>
      <w:proofErr w:type="spellEnd"/>
      <w:r w:rsidRPr="00422B75">
        <w:rPr>
          <w:rFonts w:ascii="Times New Roman" w:hAnsi="Times New Roman" w:cs="Times New Roman"/>
        </w:rPr>
        <w:t xml:space="preserve"> </w:t>
      </w:r>
      <w:proofErr w:type="spellStart"/>
      <w:r w:rsidRPr="00422B75">
        <w:rPr>
          <w:rFonts w:ascii="Times New Roman" w:hAnsi="Times New Roman" w:cs="Times New Roman"/>
        </w:rPr>
        <w:t>общностите</w:t>
      </w:r>
      <w:proofErr w:type="spellEnd"/>
      <w:r w:rsidRPr="00422B75">
        <w:rPr>
          <w:rFonts w:ascii="Times New Roman" w:hAnsi="Times New Roman" w:cs="Times New Roman"/>
        </w:rPr>
        <w:t xml:space="preserve"> </w:t>
      </w:r>
      <w:proofErr w:type="spellStart"/>
      <w:r w:rsidRPr="00422B75">
        <w:rPr>
          <w:rFonts w:ascii="Times New Roman" w:hAnsi="Times New Roman" w:cs="Times New Roman"/>
        </w:rPr>
        <w:t>местно</w:t>
      </w:r>
      <w:proofErr w:type="spellEnd"/>
      <w:r w:rsidRPr="00422B75">
        <w:rPr>
          <w:rFonts w:ascii="Times New Roman" w:hAnsi="Times New Roman" w:cs="Times New Roman"/>
        </w:rPr>
        <w:t xml:space="preserve"> </w:t>
      </w:r>
      <w:proofErr w:type="spellStart"/>
      <w:r w:rsidRPr="00422B75">
        <w:rPr>
          <w:rFonts w:ascii="Times New Roman" w:hAnsi="Times New Roman" w:cs="Times New Roman"/>
        </w:rPr>
        <w:t>развитие</w:t>
      </w:r>
      <w:proofErr w:type="spellEnd"/>
      <w:r w:rsidRPr="00422B75">
        <w:rPr>
          <w:rFonts w:ascii="Times New Roman" w:hAnsi="Times New Roman" w:cs="Times New Roman"/>
        </w:rPr>
        <w:t xml:space="preserve"> </w:t>
      </w:r>
      <w:proofErr w:type="spellStart"/>
      <w:r w:rsidRPr="00422B75">
        <w:rPr>
          <w:rFonts w:ascii="Times New Roman" w:hAnsi="Times New Roman" w:cs="Times New Roman"/>
        </w:rPr>
        <w:t>на</w:t>
      </w:r>
      <w:proofErr w:type="spellEnd"/>
      <w:r w:rsidRPr="00422B75">
        <w:rPr>
          <w:rFonts w:ascii="Times New Roman" w:hAnsi="Times New Roman" w:cs="Times New Roman"/>
        </w:rPr>
        <w:t xml:space="preserve"> </w:t>
      </w:r>
      <w:proofErr w:type="spellStart"/>
      <w:r w:rsidRPr="00422B75">
        <w:rPr>
          <w:rFonts w:ascii="Times New Roman" w:hAnsi="Times New Roman" w:cs="Times New Roman"/>
        </w:rPr>
        <w:t>Сдружение</w:t>
      </w:r>
      <w:proofErr w:type="spellEnd"/>
      <w:r w:rsidRPr="00422B75">
        <w:rPr>
          <w:rFonts w:ascii="Times New Roman" w:hAnsi="Times New Roman" w:cs="Times New Roman"/>
        </w:rPr>
        <w:t xml:space="preserve"> с </w:t>
      </w:r>
      <w:proofErr w:type="spellStart"/>
      <w:r w:rsidRPr="00422B75">
        <w:rPr>
          <w:rFonts w:ascii="Times New Roman" w:hAnsi="Times New Roman" w:cs="Times New Roman"/>
        </w:rPr>
        <w:t>нестопанска</w:t>
      </w:r>
      <w:proofErr w:type="spellEnd"/>
      <w:r w:rsidRPr="00422B75">
        <w:rPr>
          <w:rFonts w:ascii="Times New Roman" w:hAnsi="Times New Roman" w:cs="Times New Roman"/>
        </w:rPr>
        <w:t xml:space="preserve"> </w:t>
      </w:r>
      <w:proofErr w:type="spellStart"/>
      <w:r w:rsidRPr="00422B75">
        <w:rPr>
          <w:rFonts w:ascii="Times New Roman" w:hAnsi="Times New Roman" w:cs="Times New Roman"/>
        </w:rPr>
        <w:t>цел</w:t>
      </w:r>
      <w:proofErr w:type="spellEnd"/>
      <w:r w:rsidRPr="00422B75">
        <w:rPr>
          <w:rFonts w:ascii="Times New Roman" w:hAnsi="Times New Roman" w:cs="Times New Roman"/>
        </w:rPr>
        <w:t xml:space="preserve"> </w:t>
      </w:r>
      <w:proofErr w:type="spellStart"/>
      <w:r w:rsidRPr="00422B75">
        <w:rPr>
          <w:rFonts w:ascii="Times New Roman" w:hAnsi="Times New Roman" w:cs="Times New Roman"/>
        </w:rPr>
        <w:t>Местна</w:t>
      </w:r>
      <w:proofErr w:type="spellEnd"/>
      <w:r w:rsidRPr="00422B75">
        <w:rPr>
          <w:rFonts w:ascii="Times New Roman" w:hAnsi="Times New Roman" w:cs="Times New Roman"/>
        </w:rPr>
        <w:t xml:space="preserve"> </w:t>
      </w:r>
      <w:proofErr w:type="spellStart"/>
      <w:r w:rsidRPr="00422B75">
        <w:rPr>
          <w:rFonts w:ascii="Times New Roman" w:hAnsi="Times New Roman" w:cs="Times New Roman"/>
        </w:rPr>
        <w:t>инициативна</w:t>
      </w:r>
      <w:proofErr w:type="spellEnd"/>
      <w:r w:rsidRPr="00422B75">
        <w:rPr>
          <w:rFonts w:ascii="Times New Roman" w:hAnsi="Times New Roman" w:cs="Times New Roman"/>
        </w:rPr>
        <w:t xml:space="preserve"> </w:t>
      </w:r>
      <w:proofErr w:type="spellStart"/>
      <w:r w:rsidRPr="00422B75">
        <w:rPr>
          <w:rFonts w:ascii="Times New Roman" w:hAnsi="Times New Roman" w:cs="Times New Roman"/>
        </w:rPr>
        <w:t>група</w:t>
      </w:r>
      <w:proofErr w:type="spellEnd"/>
      <w:r w:rsidRPr="00422B75">
        <w:rPr>
          <w:rFonts w:ascii="Times New Roman" w:hAnsi="Times New Roman" w:cs="Times New Roman"/>
        </w:rPr>
        <w:t xml:space="preserve"> „</w:t>
      </w:r>
      <w:proofErr w:type="spellStart"/>
      <w:r w:rsidRPr="00422B75">
        <w:rPr>
          <w:rFonts w:ascii="Times New Roman" w:hAnsi="Times New Roman" w:cs="Times New Roman"/>
        </w:rPr>
        <w:t>Преспа</w:t>
      </w:r>
      <w:proofErr w:type="spellEnd"/>
      <w:r w:rsidRPr="00422B75">
        <w:rPr>
          <w:rFonts w:ascii="Times New Roman" w:hAnsi="Times New Roman" w:cs="Times New Roman"/>
        </w:rPr>
        <w:t>“-</w:t>
      </w:r>
      <w:proofErr w:type="spellStart"/>
      <w:r w:rsidRPr="00422B75">
        <w:rPr>
          <w:rFonts w:ascii="Times New Roman" w:hAnsi="Times New Roman" w:cs="Times New Roman"/>
        </w:rPr>
        <w:t>общини</w:t>
      </w:r>
      <w:proofErr w:type="spellEnd"/>
      <w:r w:rsidRPr="00422B75">
        <w:rPr>
          <w:rFonts w:ascii="Times New Roman" w:hAnsi="Times New Roman" w:cs="Times New Roman"/>
        </w:rPr>
        <w:t xml:space="preserve"> </w:t>
      </w:r>
      <w:proofErr w:type="spellStart"/>
      <w:r w:rsidRPr="00422B75">
        <w:rPr>
          <w:rFonts w:ascii="Times New Roman" w:hAnsi="Times New Roman" w:cs="Times New Roman"/>
        </w:rPr>
        <w:t>Баните</w:t>
      </w:r>
      <w:proofErr w:type="spellEnd"/>
      <w:r w:rsidRPr="00422B75">
        <w:rPr>
          <w:rFonts w:ascii="Times New Roman" w:hAnsi="Times New Roman" w:cs="Times New Roman"/>
        </w:rPr>
        <w:t xml:space="preserve">, </w:t>
      </w:r>
      <w:proofErr w:type="spellStart"/>
      <w:r w:rsidRPr="00422B75">
        <w:rPr>
          <w:rFonts w:ascii="Times New Roman" w:hAnsi="Times New Roman" w:cs="Times New Roman"/>
        </w:rPr>
        <w:t>Лъки</w:t>
      </w:r>
      <w:proofErr w:type="spellEnd"/>
      <w:r w:rsidRPr="00422B75">
        <w:rPr>
          <w:rFonts w:ascii="Times New Roman" w:hAnsi="Times New Roman" w:cs="Times New Roman"/>
        </w:rPr>
        <w:t xml:space="preserve"> и </w:t>
      </w:r>
      <w:proofErr w:type="spellStart"/>
      <w:r w:rsidRPr="00422B75">
        <w:rPr>
          <w:rFonts w:ascii="Times New Roman" w:hAnsi="Times New Roman" w:cs="Times New Roman"/>
        </w:rPr>
        <w:t>Чепеларе</w:t>
      </w:r>
      <w:proofErr w:type="spellEnd"/>
      <w:r w:rsidRPr="00422B75">
        <w:rPr>
          <w:rFonts w:ascii="Times New Roman" w:hAnsi="Times New Roman" w:cs="Times New Roman"/>
        </w:rPr>
        <w:t xml:space="preserve"> РД 50-144/21.10.2016година и </w:t>
      </w:r>
      <w:proofErr w:type="spellStart"/>
      <w:r w:rsidRPr="00422B75">
        <w:rPr>
          <w:rFonts w:ascii="Times New Roman" w:hAnsi="Times New Roman" w:cs="Times New Roman"/>
        </w:rPr>
        <w:t>Допълнително</w:t>
      </w:r>
      <w:proofErr w:type="spellEnd"/>
      <w:r w:rsidRPr="00422B75">
        <w:rPr>
          <w:rFonts w:ascii="Times New Roman" w:hAnsi="Times New Roman" w:cs="Times New Roman"/>
        </w:rPr>
        <w:t xml:space="preserve"> </w:t>
      </w:r>
      <w:proofErr w:type="spellStart"/>
      <w:r w:rsidRPr="00422B75">
        <w:rPr>
          <w:rFonts w:ascii="Times New Roman" w:hAnsi="Times New Roman" w:cs="Times New Roman"/>
        </w:rPr>
        <w:t>споразумение</w:t>
      </w:r>
      <w:proofErr w:type="spellEnd"/>
      <w:r w:rsidRPr="00422B75">
        <w:rPr>
          <w:rFonts w:ascii="Times New Roman" w:hAnsi="Times New Roman" w:cs="Times New Roman"/>
        </w:rPr>
        <w:t xml:space="preserve"> РД 50-144/04.07.2018година</w:t>
      </w:r>
    </w:p>
    <w:p w:rsidR="009D3D5E" w:rsidRPr="00422B75" w:rsidRDefault="0039589B" w:rsidP="00395B5F">
      <w:pPr>
        <w:tabs>
          <w:tab w:val="left" w:pos="1256"/>
        </w:tabs>
        <w:rPr>
          <w:rFonts w:ascii="Times New Roman" w:hAnsi="Times New Roman" w:cs="Times New Roman"/>
        </w:rPr>
      </w:pPr>
    </w:p>
    <w:sectPr w:rsidR="009D3D5E" w:rsidRPr="00422B75" w:rsidSect="00736A59">
      <w:pgSz w:w="11906" w:h="16838"/>
      <w:pgMar w:top="1417" w:right="424" w:bottom="1417"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589B" w:rsidRDefault="0039589B" w:rsidP="00376722">
      <w:pPr>
        <w:spacing w:after="0" w:line="240" w:lineRule="auto"/>
      </w:pPr>
      <w:r>
        <w:separator/>
      </w:r>
    </w:p>
  </w:endnote>
  <w:endnote w:type="continuationSeparator" w:id="0">
    <w:p w:rsidR="0039589B" w:rsidRDefault="0039589B" w:rsidP="003767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589B" w:rsidRDefault="0039589B" w:rsidP="00376722">
      <w:pPr>
        <w:spacing w:after="0" w:line="240" w:lineRule="auto"/>
      </w:pPr>
      <w:r>
        <w:separator/>
      </w:r>
    </w:p>
  </w:footnote>
  <w:footnote w:type="continuationSeparator" w:id="0">
    <w:p w:rsidR="0039589B" w:rsidRDefault="0039589B" w:rsidP="0037672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proofState w:spelling="clean" w:grammar="clean"/>
  <w:defaultTabStop w:val="720"/>
  <w:hyphenationZone w:val="425"/>
  <w:characterSpacingControl w:val="doNotCompress"/>
  <w:footnotePr>
    <w:footnote w:id="-1"/>
    <w:footnote w:id="0"/>
  </w:footnotePr>
  <w:endnotePr>
    <w:endnote w:id="-1"/>
    <w:endnote w:id="0"/>
  </w:endnotePr>
  <w:compat/>
  <w:rsids>
    <w:rsidRoot w:val="0055255D"/>
    <w:rsid w:val="00216B94"/>
    <w:rsid w:val="00277572"/>
    <w:rsid w:val="00376722"/>
    <w:rsid w:val="0039589B"/>
    <w:rsid w:val="00395B5F"/>
    <w:rsid w:val="00422B75"/>
    <w:rsid w:val="004600AD"/>
    <w:rsid w:val="0055255D"/>
    <w:rsid w:val="0062434C"/>
    <w:rsid w:val="00736A59"/>
    <w:rsid w:val="00997D77"/>
    <w:rsid w:val="00A418A5"/>
    <w:rsid w:val="00AB049C"/>
    <w:rsid w:val="00C761C6"/>
    <w:rsid w:val="00D73492"/>
    <w:rsid w:val="00E91ABF"/>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55D"/>
    <w:rPr>
      <w:rFonts w:eastAsiaTheme="minorEastAsia"/>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76722"/>
    <w:pPr>
      <w:tabs>
        <w:tab w:val="center" w:pos="4536"/>
        <w:tab w:val="right" w:pos="9072"/>
      </w:tabs>
      <w:spacing w:after="0" w:line="240" w:lineRule="auto"/>
    </w:pPr>
  </w:style>
  <w:style w:type="character" w:customStyle="1" w:styleId="a4">
    <w:name w:val="Горен колонтитул Знак"/>
    <w:basedOn w:val="a0"/>
    <w:link w:val="a3"/>
    <w:uiPriority w:val="99"/>
    <w:rsid w:val="00376722"/>
    <w:rPr>
      <w:rFonts w:eastAsiaTheme="minorEastAsia"/>
      <w:lang w:val="en-US"/>
    </w:rPr>
  </w:style>
  <w:style w:type="paragraph" w:styleId="a5">
    <w:name w:val="footer"/>
    <w:basedOn w:val="a"/>
    <w:link w:val="a6"/>
    <w:uiPriority w:val="99"/>
    <w:unhideWhenUsed/>
    <w:rsid w:val="00376722"/>
    <w:pPr>
      <w:tabs>
        <w:tab w:val="center" w:pos="4536"/>
        <w:tab w:val="right" w:pos="9072"/>
      </w:tabs>
      <w:spacing w:after="0" w:line="240" w:lineRule="auto"/>
    </w:pPr>
  </w:style>
  <w:style w:type="character" w:customStyle="1" w:styleId="a6">
    <w:name w:val="Долен колонтитул Знак"/>
    <w:basedOn w:val="a0"/>
    <w:link w:val="a5"/>
    <w:uiPriority w:val="99"/>
    <w:rsid w:val="00376722"/>
    <w:rPr>
      <w:rFonts w:eastAsiaTheme="minorEastAsia"/>
      <w:lang w:val="en-US"/>
    </w:rPr>
  </w:style>
  <w:style w:type="paragraph" w:styleId="a7">
    <w:name w:val="Balloon Text"/>
    <w:basedOn w:val="a"/>
    <w:link w:val="a8"/>
    <w:uiPriority w:val="99"/>
    <w:semiHidden/>
    <w:unhideWhenUsed/>
    <w:rsid w:val="00C761C6"/>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C761C6"/>
    <w:rPr>
      <w:rFonts w:ascii="Tahoma" w:eastAsiaTheme="minorEastAsi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1039935710">
      <w:bodyDiv w:val="1"/>
      <w:marLeft w:val="0"/>
      <w:marRight w:val="0"/>
      <w:marTop w:val="0"/>
      <w:marBottom w:val="0"/>
      <w:divBdr>
        <w:top w:val="none" w:sz="0" w:space="0" w:color="auto"/>
        <w:left w:val="none" w:sz="0" w:space="0" w:color="auto"/>
        <w:bottom w:val="none" w:sz="0" w:space="0" w:color="auto"/>
        <w:right w:val="none" w:sz="0" w:space="0" w:color="auto"/>
      </w:divBdr>
    </w:div>
    <w:div w:id="104248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6.jpeg"/><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1744</Words>
  <Characters>9942</Characters>
  <Application>Microsoft Office Word</Application>
  <DocSecurity>0</DocSecurity>
  <Lines>82</Lines>
  <Paragraphs>23</Paragraphs>
  <ScaleCrop>false</ScaleCrop>
  <Company/>
  <LinksUpToDate>false</LinksUpToDate>
  <CharactersWithSpaces>11663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Stela</cp:lastModifiedBy>
  <cp:revision>9</cp:revision>
  <dcterms:created xsi:type="dcterms:W3CDTF">2018-04-04T08:35:00Z</dcterms:created>
  <dcterms:modified xsi:type="dcterms:W3CDTF">2019-08-07T08:14:00Z</dcterms:modified>
</cp:coreProperties>
</file>